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41AC" w:rsidRPr="000F7F5C" w:rsidRDefault="008641AC" w:rsidP="008641AC">
      <w:pPr>
        <w:shd w:val="clear" w:color="auto" w:fill="FFFFFF"/>
        <w:tabs>
          <w:tab w:val="left" w:pos="0"/>
          <w:tab w:val="right" w:pos="9639"/>
        </w:tabs>
        <w:spacing w:line="240" w:lineRule="auto"/>
        <w:ind w:firstLine="709"/>
        <w:jc w:val="center"/>
        <w:rPr>
          <w:sz w:val="28"/>
          <w:szCs w:val="28"/>
          <w:lang w:val="kk-KZ"/>
        </w:rPr>
      </w:pPr>
      <w:r w:rsidRPr="000F7F5C">
        <w:rPr>
          <w:sz w:val="28"/>
          <w:szCs w:val="28"/>
          <w:lang w:val="kk-KZ"/>
        </w:rPr>
        <w:t>6 АШЫҚ ТАУЛЫ ЖҰМЫСТАРДАҒЫ МАРКШЕЙДЕРЛІК ҚҰ</w:t>
      </w:r>
      <w:r>
        <w:rPr>
          <w:sz w:val="28"/>
          <w:szCs w:val="28"/>
          <w:lang w:val="kk-KZ"/>
        </w:rPr>
        <w:t>ЖАТТАМА</w:t>
      </w:r>
    </w:p>
    <w:p w:rsidR="008641AC" w:rsidRPr="001E5665" w:rsidRDefault="008641AC" w:rsidP="008641AC">
      <w:pPr>
        <w:shd w:val="clear" w:color="auto" w:fill="FFFFFF"/>
        <w:tabs>
          <w:tab w:val="left" w:pos="0"/>
          <w:tab w:val="right" w:pos="9639"/>
        </w:tabs>
        <w:spacing w:line="240" w:lineRule="auto"/>
        <w:ind w:firstLine="709"/>
        <w:jc w:val="center"/>
        <w:rPr>
          <w:sz w:val="28"/>
          <w:szCs w:val="28"/>
          <w:lang w:val="kk-KZ"/>
        </w:rPr>
      </w:pPr>
    </w:p>
    <w:p w:rsidR="008641AC" w:rsidRDefault="008641AC" w:rsidP="008641AC">
      <w:pPr>
        <w:shd w:val="clear" w:color="auto" w:fill="FFFFFF"/>
        <w:tabs>
          <w:tab w:val="left" w:pos="0"/>
          <w:tab w:val="right" w:pos="9639"/>
        </w:tabs>
        <w:spacing w:line="240" w:lineRule="auto"/>
        <w:ind w:firstLine="0"/>
        <w:jc w:val="center"/>
        <w:rPr>
          <w:sz w:val="28"/>
          <w:szCs w:val="28"/>
          <w:lang w:val="kk-KZ"/>
        </w:rPr>
      </w:pPr>
      <w:r w:rsidRPr="00860766">
        <w:rPr>
          <w:sz w:val="28"/>
          <w:szCs w:val="28"/>
          <w:lang w:val="kk-KZ"/>
        </w:rPr>
        <w:t>Дәріс жоспары:</w:t>
      </w:r>
    </w:p>
    <w:p w:rsidR="008641AC" w:rsidRPr="00860766" w:rsidRDefault="008641AC" w:rsidP="008641AC">
      <w:pPr>
        <w:shd w:val="clear" w:color="auto" w:fill="FFFFFF"/>
        <w:tabs>
          <w:tab w:val="left" w:pos="0"/>
          <w:tab w:val="right" w:pos="9639"/>
        </w:tabs>
        <w:spacing w:line="240" w:lineRule="auto"/>
        <w:ind w:firstLine="709"/>
        <w:jc w:val="center"/>
        <w:rPr>
          <w:sz w:val="28"/>
          <w:szCs w:val="28"/>
          <w:lang w:val="kk-KZ"/>
        </w:rPr>
      </w:pP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lang w:val="kk-KZ"/>
        </w:rPr>
        <w:t xml:space="preserve">1 </w:t>
      </w:r>
      <w:r>
        <w:rPr>
          <w:sz w:val="28"/>
          <w:szCs w:val="28"/>
          <w:lang w:val="kk-KZ"/>
        </w:rPr>
        <w:t>Далалық және есептеу құжаттары.</w:t>
      </w: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lang w:val="kk-KZ"/>
        </w:rPr>
        <w:t>2 Жер бетінің топографиялық пландары м</w:t>
      </w:r>
      <w:r>
        <w:rPr>
          <w:sz w:val="28"/>
          <w:szCs w:val="28"/>
          <w:lang w:val="kk-KZ"/>
        </w:rPr>
        <w:t>ен өндіріс алаңдарының пландары.</w:t>
      </w: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rPr>
        <w:t>3</w:t>
      </w:r>
      <w:r w:rsidRPr="001E5665">
        <w:rPr>
          <w:sz w:val="28"/>
          <w:szCs w:val="28"/>
          <w:lang w:val="kk-KZ"/>
        </w:rPr>
        <w:t xml:space="preserve"> Графика мен кендердің геологиялық және тау</w:t>
      </w:r>
      <w:r w:rsidRPr="001E5665">
        <w:rPr>
          <w:sz w:val="28"/>
          <w:szCs w:val="28"/>
        </w:rPr>
        <w:t>-</w:t>
      </w:r>
      <w:r>
        <w:rPr>
          <w:sz w:val="28"/>
          <w:szCs w:val="28"/>
          <w:lang w:val="kk-KZ"/>
        </w:rPr>
        <w:t>геометриялық пландары.</w:t>
      </w:r>
    </w:p>
    <w:p w:rsidR="008641AC" w:rsidRDefault="008641AC" w:rsidP="008641AC">
      <w:pPr>
        <w:pStyle w:val="a3"/>
        <w:tabs>
          <w:tab w:val="left" w:pos="0"/>
        </w:tabs>
        <w:spacing w:after="0" w:line="240" w:lineRule="auto"/>
        <w:ind w:firstLine="709"/>
        <w:rPr>
          <w:sz w:val="28"/>
          <w:szCs w:val="28"/>
          <w:lang w:val="kk-KZ"/>
        </w:rPr>
      </w:pPr>
      <w:r w:rsidRPr="001E5665">
        <w:rPr>
          <w:sz w:val="28"/>
          <w:szCs w:val="28"/>
        </w:rPr>
        <w:t>4</w:t>
      </w:r>
      <w:r w:rsidRPr="001E5665">
        <w:rPr>
          <w:sz w:val="28"/>
          <w:szCs w:val="28"/>
          <w:lang w:val="kk-KZ"/>
        </w:rPr>
        <w:t xml:space="preserve"> Тау кен жұмыста</w:t>
      </w:r>
      <w:r>
        <w:rPr>
          <w:sz w:val="28"/>
          <w:szCs w:val="28"/>
          <w:lang w:val="kk-KZ"/>
        </w:rPr>
        <w:t>рының маркшейдерлік пландары.</w:t>
      </w:r>
    </w:p>
    <w:p w:rsidR="008641AC" w:rsidRPr="001E5665" w:rsidRDefault="008641AC" w:rsidP="008641AC">
      <w:pPr>
        <w:pStyle w:val="a3"/>
        <w:tabs>
          <w:tab w:val="left" w:pos="0"/>
        </w:tabs>
        <w:spacing w:after="0" w:line="240" w:lineRule="auto"/>
        <w:ind w:firstLine="709"/>
        <w:rPr>
          <w:sz w:val="28"/>
          <w:szCs w:val="28"/>
          <w:lang w:val="kk-KZ"/>
        </w:rPr>
      </w:pP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lang w:val="kk-KZ"/>
        </w:rPr>
        <w:t>Карьер немесе карьер</w:t>
      </w:r>
      <w:r>
        <w:rPr>
          <w:sz w:val="28"/>
          <w:szCs w:val="28"/>
          <w:lang w:val="kk-KZ"/>
        </w:rPr>
        <w:t>лер</w:t>
      </w:r>
      <w:r w:rsidRPr="001E5665">
        <w:rPr>
          <w:sz w:val="28"/>
          <w:szCs w:val="28"/>
          <w:lang w:val="kk-KZ"/>
        </w:rPr>
        <w:t xml:space="preserve"> тобының өндірістік-экономикалық мүдделі территория шегінде жүргізілетін барлық топографо-геодезиялық және маркшейдерлік жұмыстар арнайы журналдарда және кітаптарда (далалық, есептеу және есепке алу) жазылады. </w:t>
      </w: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lang w:val="kk-KZ"/>
        </w:rPr>
        <w:t>Далалық немесе алғашқы құжаттамаларға келесі журналдар кіреді:</w:t>
      </w:r>
    </w:p>
    <w:p w:rsidR="008641AC" w:rsidRDefault="008641AC" w:rsidP="008641AC">
      <w:pPr>
        <w:pStyle w:val="a3"/>
        <w:tabs>
          <w:tab w:val="left" w:pos="0"/>
        </w:tabs>
        <w:spacing w:after="0" w:line="240" w:lineRule="auto"/>
        <w:ind w:firstLine="709"/>
        <w:rPr>
          <w:sz w:val="28"/>
          <w:szCs w:val="28"/>
          <w:lang w:val="kk-KZ"/>
        </w:rPr>
      </w:pPr>
      <w:r>
        <w:rPr>
          <w:sz w:val="28"/>
          <w:szCs w:val="28"/>
          <w:lang w:val="kk-KZ"/>
        </w:rPr>
        <w:t xml:space="preserve">- </w:t>
      </w:r>
      <w:r w:rsidRPr="001E5665">
        <w:rPr>
          <w:sz w:val="28"/>
          <w:szCs w:val="28"/>
          <w:lang w:val="kk-KZ"/>
        </w:rPr>
        <w:t xml:space="preserve">горизонталь бұрыштарды немесе триангуляциялық, аналитикалық торларды құру кезіндегі және де торларға жеке пункттерін енгізу кезіндегі бағыттарын өлшеу; </w:t>
      </w:r>
    </w:p>
    <w:p w:rsidR="008641AC" w:rsidRDefault="008641AC" w:rsidP="008641AC">
      <w:pPr>
        <w:pStyle w:val="a3"/>
        <w:tabs>
          <w:tab w:val="left" w:pos="0"/>
        </w:tabs>
        <w:spacing w:after="0" w:line="240" w:lineRule="auto"/>
        <w:ind w:firstLine="709"/>
        <w:rPr>
          <w:sz w:val="28"/>
          <w:szCs w:val="28"/>
          <w:lang w:val="kk-KZ"/>
        </w:rPr>
      </w:pPr>
      <w:r>
        <w:rPr>
          <w:sz w:val="28"/>
          <w:szCs w:val="28"/>
          <w:lang w:val="kk-KZ"/>
        </w:rPr>
        <w:t xml:space="preserve">- </w:t>
      </w:r>
      <w:r w:rsidRPr="001E5665">
        <w:rPr>
          <w:sz w:val="28"/>
          <w:szCs w:val="28"/>
          <w:lang w:val="kk-KZ"/>
        </w:rPr>
        <w:t xml:space="preserve">зенит арақашықтықтарын немесе вертикаль бұрыштарын өлшеу; элемент келтіруінің графикалық анықталу беті (белгілерді центрлеу мен редукциялау); </w:t>
      </w:r>
    </w:p>
    <w:p w:rsidR="008641AC" w:rsidRDefault="008641AC" w:rsidP="008641AC">
      <w:pPr>
        <w:pStyle w:val="a3"/>
        <w:tabs>
          <w:tab w:val="left" w:pos="0"/>
        </w:tabs>
        <w:spacing w:after="0" w:line="240" w:lineRule="auto"/>
        <w:ind w:firstLine="709"/>
        <w:rPr>
          <w:sz w:val="28"/>
          <w:szCs w:val="28"/>
          <w:lang w:val="kk-KZ"/>
        </w:rPr>
      </w:pPr>
      <w:r>
        <w:rPr>
          <w:sz w:val="28"/>
          <w:szCs w:val="28"/>
          <w:lang w:val="kk-KZ"/>
        </w:rPr>
        <w:t xml:space="preserve">- </w:t>
      </w:r>
      <w:r w:rsidRPr="001E5665">
        <w:rPr>
          <w:sz w:val="28"/>
          <w:szCs w:val="28"/>
          <w:lang w:val="kk-KZ"/>
        </w:rPr>
        <w:t xml:space="preserve">базистерді (жеке торларда) және қабырға ұзындығын (трилатирацияда) өлшеу; геометриялық нивелирлеу (әрбір нивелирлеу класы бойынша); </w:t>
      </w:r>
    </w:p>
    <w:p w:rsidR="008641AC" w:rsidRDefault="008641AC" w:rsidP="008641AC">
      <w:pPr>
        <w:pStyle w:val="a3"/>
        <w:tabs>
          <w:tab w:val="left" w:pos="0"/>
        </w:tabs>
        <w:spacing w:after="0" w:line="240" w:lineRule="auto"/>
        <w:ind w:firstLine="709"/>
        <w:rPr>
          <w:sz w:val="28"/>
          <w:szCs w:val="28"/>
          <w:lang w:val="kk-KZ"/>
        </w:rPr>
      </w:pPr>
      <w:r>
        <w:rPr>
          <w:sz w:val="28"/>
          <w:szCs w:val="28"/>
          <w:lang w:val="kk-KZ"/>
        </w:rPr>
        <w:t xml:space="preserve">- </w:t>
      </w:r>
      <w:r w:rsidRPr="001E5665">
        <w:rPr>
          <w:sz w:val="28"/>
          <w:szCs w:val="28"/>
          <w:lang w:val="kk-KZ"/>
        </w:rPr>
        <w:t xml:space="preserve">полигонометрияда, теодолиттік жүрістерде, базисті түсіру және корректуралық нүктелер мен белгілер қиыспаушылықтарында бұрыштық және сызықтық өлшеулер; </w:t>
      </w:r>
    </w:p>
    <w:p w:rsidR="008641AC" w:rsidRDefault="008641AC" w:rsidP="008641AC">
      <w:pPr>
        <w:pStyle w:val="a3"/>
        <w:tabs>
          <w:tab w:val="left" w:pos="0"/>
        </w:tabs>
        <w:spacing w:after="0" w:line="240" w:lineRule="auto"/>
        <w:ind w:firstLine="709"/>
        <w:rPr>
          <w:sz w:val="28"/>
          <w:szCs w:val="28"/>
          <w:lang w:val="kk-KZ"/>
        </w:rPr>
      </w:pPr>
      <w:r>
        <w:rPr>
          <w:sz w:val="28"/>
          <w:szCs w:val="28"/>
          <w:lang w:val="kk-KZ"/>
        </w:rPr>
        <w:t xml:space="preserve">- </w:t>
      </w:r>
      <w:r w:rsidRPr="001E5665">
        <w:rPr>
          <w:sz w:val="28"/>
          <w:szCs w:val="28"/>
          <w:lang w:val="kk-KZ"/>
        </w:rPr>
        <w:t>техникалық нивелирлеу; мензулалық, тахеометрлік, ординаталық, стереофотограмметриялық түсіріс, құрылыс жобаларын және өңдеул</w:t>
      </w:r>
      <w:r>
        <w:rPr>
          <w:sz w:val="28"/>
          <w:szCs w:val="28"/>
          <w:lang w:val="kk-KZ"/>
        </w:rPr>
        <w:t>ерін жергілікті жерге көшіру және</w:t>
      </w:r>
      <w:r w:rsidRPr="001E5665">
        <w:rPr>
          <w:sz w:val="28"/>
          <w:szCs w:val="28"/>
          <w:lang w:val="kk-KZ"/>
        </w:rPr>
        <w:t xml:space="preserve"> бөлу; </w:t>
      </w:r>
    </w:p>
    <w:p w:rsidR="008641AC" w:rsidRPr="001E5665" w:rsidRDefault="008641AC" w:rsidP="008641AC">
      <w:pPr>
        <w:pStyle w:val="a3"/>
        <w:tabs>
          <w:tab w:val="left" w:pos="0"/>
        </w:tabs>
        <w:spacing w:after="0" w:line="240" w:lineRule="auto"/>
        <w:ind w:firstLine="709"/>
        <w:rPr>
          <w:sz w:val="28"/>
          <w:szCs w:val="28"/>
          <w:lang w:val="kk-KZ"/>
        </w:rPr>
      </w:pPr>
      <w:r>
        <w:rPr>
          <w:sz w:val="28"/>
          <w:szCs w:val="28"/>
          <w:lang w:val="kk-KZ"/>
        </w:rPr>
        <w:t xml:space="preserve">- </w:t>
      </w:r>
      <w:r w:rsidRPr="001E5665">
        <w:rPr>
          <w:sz w:val="28"/>
          <w:szCs w:val="28"/>
          <w:lang w:val="kk-KZ"/>
        </w:rPr>
        <w:t>пайдалы қазбалар қорын түсіру (дайын өнім).</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Далалық журналдардың (жұмыс кітап</w:t>
      </w:r>
      <w:r>
        <w:rPr>
          <w:sz w:val="28"/>
          <w:szCs w:val="28"/>
          <w:lang w:val="kk-KZ"/>
        </w:rPr>
        <w:t>тарының) ең ыңғайлы форматы 148×</w:t>
      </w:r>
      <w:r w:rsidRPr="001E5665">
        <w:rPr>
          <w:sz w:val="28"/>
          <w:szCs w:val="28"/>
          <w:lang w:val="kk-KZ"/>
        </w:rPr>
        <w:t>210 мм.</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 xml:space="preserve">Міндетті есептеу құжаттарына есептеу журналдары, ведомстволары және каталогтары, базис ұзындығын өлшеу журналдары; центрлеу мен редукцияға түзетулерді есептеу ведомосі; триангуляция және аналитикалық торлардың пункттері үшін келтірілген бағыттарының ведомосі; үшбұрыштарды есептеу журналдары; триангуляция теңдеуінің және соңғы координаталарын есептеу журналдары; полигонометриялық жүріс қабырғаларының ұзындығын есептеу журналдары; полигонометриялық жүрісті теңдеу мен пункттердің координаталарын есептеу журналдары; нивелирлік жүрісті теңдеу мен маркшейдерлік тірек торының пункттері және реперлерінің биіктіктерін есептеу журналдары; түсіріс тор (теодолиттік жүріс, геодезиялық есептер және </w:t>
      </w:r>
      <w:r>
        <w:rPr>
          <w:sz w:val="28"/>
          <w:szCs w:val="28"/>
          <w:lang w:val="kk-KZ"/>
        </w:rPr>
        <w:t>т.б.</w:t>
      </w:r>
      <w:r w:rsidRPr="001E5665">
        <w:rPr>
          <w:sz w:val="28"/>
          <w:szCs w:val="28"/>
          <w:lang w:val="kk-KZ"/>
        </w:rPr>
        <w:t xml:space="preserve">) пункттерінің биіктіктерін және </w:t>
      </w:r>
      <w:r w:rsidRPr="001E5665">
        <w:rPr>
          <w:sz w:val="28"/>
          <w:szCs w:val="28"/>
          <w:lang w:val="kk-KZ"/>
        </w:rPr>
        <w:lastRenderedPageBreak/>
        <w:t>координаталарын есептеу журналдары; қорлардағы пайдалы қазбалар үйінділерінің көлемін есептеу журналдары және өңделген кеңістіктің көлемін есептеу журналдары; маркшейдерлік тор пункттерінің координаталары мен биіктіктері, түрлі нивелирлеу кластарының таңбалары мне репер биіктікт</w:t>
      </w:r>
      <w:r>
        <w:rPr>
          <w:sz w:val="28"/>
          <w:szCs w:val="28"/>
          <w:lang w:val="kk-KZ"/>
        </w:rPr>
        <w:t>ерінің каталогтары; түсіріс тор</w:t>
      </w:r>
      <w:r w:rsidRPr="001E5665">
        <w:rPr>
          <w:sz w:val="28"/>
          <w:szCs w:val="28"/>
          <w:lang w:val="kk-KZ"/>
        </w:rPr>
        <w:t xml:space="preserve"> пункттерінің, осьтік пункттерінің және саға центрінің шахталық ұңғыларының, шурфтарының және ұңғымаларының координатал</w:t>
      </w:r>
      <w:r>
        <w:rPr>
          <w:sz w:val="28"/>
          <w:szCs w:val="28"/>
          <w:lang w:val="kk-KZ"/>
        </w:rPr>
        <w:t>а</w:t>
      </w:r>
      <w:r w:rsidRPr="001E5665">
        <w:rPr>
          <w:sz w:val="28"/>
          <w:szCs w:val="28"/>
          <w:lang w:val="kk-KZ"/>
        </w:rPr>
        <w:t>ры мен биіктіктерінің каталогтары жатады.</w:t>
      </w: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lang w:val="kk-KZ"/>
        </w:rPr>
        <w:t>Сонымен бірге, ресми кітаптарға келесілер жатады:</w:t>
      </w:r>
    </w:p>
    <w:p w:rsidR="008641AC" w:rsidRDefault="008641AC" w:rsidP="008641AC">
      <w:pPr>
        <w:pStyle w:val="a3"/>
        <w:numPr>
          <w:ilvl w:val="0"/>
          <w:numId w:val="1"/>
        </w:numPr>
        <w:tabs>
          <w:tab w:val="left" w:pos="0"/>
        </w:tabs>
        <w:spacing w:after="0" w:line="240" w:lineRule="auto"/>
        <w:rPr>
          <w:sz w:val="28"/>
          <w:szCs w:val="28"/>
          <w:lang w:val="kk-KZ"/>
        </w:rPr>
      </w:pPr>
      <w:r w:rsidRPr="001E5665">
        <w:rPr>
          <w:sz w:val="28"/>
          <w:szCs w:val="28"/>
          <w:lang w:val="kk-KZ"/>
        </w:rPr>
        <w:t xml:space="preserve">өндіріс қорларының (аршуға ашылған, дайындалған және дайын) қозғалысы мен жағдайының есепке алынуы; </w:t>
      </w:r>
    </w:p>
    <w:p w:rsidR="008641AC" w:rsidRDefault="008641AC" w:rsidP="008641AC">
      <w:pPr>
        <w:pStyle w:val="a3"/>
        <w:numPr>
          <w:ilvl w:val="0"/>
          <w:numId w:val="1"/>
        </w:numPr>
        <w:tabs>
          <w:tab w:val="left" w:pos="0"/>
        </w:tabs>
        <w:spacing w:after="0" w:line="240" w:lineRule="auto"/>
        <w:rPr>
          <w:sz w:val="28"/>
          <w:szCs w:val="28"/>
          <w:lang w:val="kk-KZ"/>
        </w:rPr>
      </w:pPr>
      <w:r w:rsidRPr="001E5665">
        <w:rPr>
          <w:sz w:val="28"/>
          <w:szCs w:val="28"/>
          <w:lang w:val="kk-KZ"/>
        </w:rPr>
        <w:t>пайданың, шығынның есепке алынуы; бұрғылау жару жұмыстарының есепке алынуы;</w:t>
      </w:r>
    </w:p>
    <w:p w:rsidR="008641AC" w:rsidRPr="001E5665" w:rsidRDefault="008641AC" w:rsidP="008641AC">
      <w:pPr>
        <w:pStyle w:val="a3"/>
        <w:numPr>
          <w:ilvl w:val="0"/>
          <w:numId w:val="1"/>
        </w:numPr>
        <w:tabs>
          <w:tab w:val="left" w:pos="0"/>
        </w:tabs>
        <w:spacing w:after="0" w:line="240" w:lineRule="auto"/>
        <w:rPr>
          <w:sz w:val="28"/>
          <w:szCs w:val="28"/>
          <w:lang w:val="kk-KZ"/>
        </w:rPr>
      </w:pPr>
      <w:r w:rsidRPr="001E5665">
        <w:rPr>
          <w:sz w:val="28"/>
          <w:szCs w:val="28"/>
          <w:lang w:val="kk-KZ"/>
        </w:rPr>
        <w:t xml:space="preserve"> Госгортехнадзор бұйрықтарының маркшейдерлік бақылауы.</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Есептеу жұмыстары ЭВМ бойынша жүргізілген кезде, есептеу журналдары папка-скоросшивательдермен алмастырылады, онда плоттерде басып шығарылған таблица түрінде шығарылған есептеулер қорытындыларының деректерімен бірге түсіріс әдісі бойынша толықтырылған бланктері тігіледі.</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Есептеу қорытындылары анализ дәлдігімен және «Маркшейдерлік жұмыстарды жүргізу бойынша техникалық нұсқау» бекіткен салыстырулар мен жіберулермен тексеріледі.</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«Тау кәсіпорындарының маркшейдерлік қызметі туралы жағдайы» және «маркшейдерлік жұмыстарды жүргізу бойынша техникалық нұсқау» бойынша әрбір тау өндіріс кәсіпорны тау кен ж</w:t>
      </w:r>
      <w:r>
        <w:rPr>
          <w:sz w:val="28"/>
          <w:szCs w:val="28"/>
          <w:lang w:val="kk-KZ"/>
        </w:rPr>
        <w:t>ұмыстарының жағдайын, пайдалы қ</w:t>
      </w:r>
      <w:r w:rsidRPr="001E5665">
        <w:rPr>
          <w:sz w:val="28"/>
          <w:szCs w:val="28"/>
          <w:lang w:val="kk-KZ"/>
        </w:rPr>
        <w:t>азбалардың кен орнының шоғырлану шарттарын және оның сапалық сипаттамасын, кен орнының жер үсті мен оған жататын территорияның жер бедері мен ситуациясын толық көрсететін графикалық құжаттар мен қажетті маркшейдерлік пландар кешенін қамту және оны жүйелі толықтыру керек.</w:t>
      </w:r>
    </w:p>
    <w:p w:rsidR="008641AC" w:rsidRPr="001E5665" w:rsidRDefault="008641AC" w:rsidP="008641AC">
      <w:pPr>
        <w:pStyle w:val="a6"/>
        <w:tabs>
          <w:tab w:val="left" w:pos="0"/>
        </w:tabs>
        <w:spacing w:after="0"/>
        <w:ind w:left="0" w:firstLine="709"/>
        <w:jc w:val="both"/>
        <w:rPr>
          <w:sz w:val="28"/>
          <w:szCs w:val="28"/>
          <w:lang w:val="kk-KZ"/>
        </w:rPr>
      </w:pPr>
      <w:r w:rsidRPr="0095675C">
        <w:rPr>
          <w:i/>
          <w:sz w:val="28"/>
          <w:szCs w:val="28"/>
          <w:lang w:val="kk-KZ"/>
        </w:rPr>
        <w:t>Маркшейдерлік пландар.</w:t>
      </w:r>
      <w:r>
        <w:rPr>
          <w:sz w:val="28"/>
          <w:szCs w:val="28"/>
          <w:lang w:val="kk-KZ"/>
        </w:rPr>
        <w:t xml:space="preserve"> </w:t>
      </w:r>
      <w:r w:rsidRPr="001E5665">
        <w:rPr>
          <w:sz w:val="28"/>
          <w:szCs w:val="28"/>
          <w:lang w:val="kk-KZ"/>
        </w:rPr>
        <w:t>Өндірістік-заңнамалық сипатына байланысты маркшейдерлік пландар мен графиктер негізгі және арнайы деп бөлінеді.</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Негізгі пландарға: 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000,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000, 1:</w:t>
      </w:r>
      <w:r w:rsidRPr="00300BE0">
        <w:rPr>
          <w:sz w:val="28"/>
          <w:szCs w:val="28"/>
          <w:lang w:val="kk-KZ"/>
        </w:rPr>
        <w:t> </w:t>
      </w:r>
      <w:r w:rsidRPr="001E5665">
        <w:rPr>
          <w:sz w:val="28"/>
          <w:szCs w:val="28"/>
          <w:lang w:val="kk-KZ"/>
        </w:rPr>
        <w:t>5</w:t>
      </w:r>
      <w:r w:rsidRPr="00300BE0">
        <w:rPr>
          <w:sz w:val="28"/>
          <w:szCs w:val="28"/>
          <w:lang w:val="kk-KZ"/>
        </w:rPr>
        <w:t> </w:t>
      </w:r>
      <w:r w:rsidRPr="001E5665">
        <w:rPr>
          <w:sz w:val="28"/>
          <w:szCs w:val="28"/>
          <w:lang w:val="kk-KZ"/>
        </w:rPr>
        <w:t xml:space="preserve">000 масштабындағы экономикалық мүдделі карьер территориясының жер беті планы. Жер бедері биіктігінің кескіні 0,5 немесе 1,0; 1,0 немесе 2,0; 2,0 немесе </w:t>
      </w:r>
      <w:smartTag w:uri="urn:schemas-microsoft-com:office:smarttags" w:element="metricconverter">
        <w:smartTagPr>
          <w:attr w:name="ProductID" w:val="5,0 м"/>
        </w:smartTagPr>
        <w:r w:rsidRPr="001E5665">
          <w:rPr>
            <w:sz w:val="28"/>
            <w:szCs w:val="28"/>
            <w:lang w:val="kk-KZ"/>
          </w:rPr>
          <w:t>5,0 м</w:t>
        </w:r>
      </w:smartTag>
      <w:r w:rsidRPr="001E5665">
        <w:rPr>
          <w:sz w:val="28"/>
          <w:szCs w:val="28"/>
          <w:lang w:val="kk-KZ"/>
        </w:rPr>
        <w:t>; 1:</w:t>
      </w:r>
      <w:r w:rsidRPr="00300BE0">
        <w:rPr>
          <w:sz w:val="28"/>
          <w:szCs w:val="28"/>
          <w:lang w:val="kk-KZ"/>
        </w:rPr>
        <w:t> </w:t>
      </w:r>
      <w:r w:rsidRPr="001E5665">
        <w:rPr>
          <w:sz w:val="28"/>
          <w:szCs w:val="28"/>
          <w:lang w:val="kk-KZ"/>
        </w:rPr>
        <w:t>500, 1:</w:t>
      </w:r>
      <w:r w:rsidRPr="00300BE0">
        <w:rPr>
          <w:sz w:val="28"/>
          <w:szCs w:val="28"/>
          <w:lang w:val="kk-KZ"/>
        </w:rPr>
        <w:t> </w:t>
      </w:r>
      <w:r w:rsidRPr="001E5665">
        <w:rPr>
          <w:sz w:val="28"/>
          <w:szCs w:val="28"/>
          <w:lang w:val="kk-KZ"/>
        </w:rPr>
        <w:t>1</w:t>
      </w:r>
      <w:r w:rsidRPr="00300BE0">
        <w:rPr>
          <w:sz w:val="28"/>
          <w:szCs w:val="28"/>
          <w:lang w:val="kk-KZ"/>
        </w:rPr>
        <w:t> </w:t>
      </w:r>
      <w:r>
        <w:rPr>
          <w:sz w:val="28"/>
          <w:szCs w:val="28"/>
          <w:lang w:val="kk-KZ"/>
        </w:rPr>
        <w:t>000 или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 xml:space="preserve">000 масштабындағы тау кен жұмыстарының горизонттары бойынша тау өңдеулерінің пландары; жыныстардың ойық пландарының масштабтарымен бірдей эксплуатациялық немесе координаталық торға немесе барлау </w:t>
      </w:r>
      <w:r>
        <w:rPr>
          <w:sz w:val="28"/>
          <w:szCs w:val="28"/>
          <w:lang w:val="kk-KZ"/>
        </w:rPr>
        <w:t>сызықтарына ұштастырылған көлден</w:t>
      </w:r>
      <w:r w:rsidRPr="001E5665">
        <w:rPr>
          <w:sz w:val="28"/>
          <w:szCs w:val="28"/>
          <w:lang w:val="kk-KZ"/>
        </w:rPr>
        <w:t>ең немесе қиылыс созылу карьерлерінің тау өңдеулерінің кескіндері (профильдері) жатады.</w:t>
      </w:r>
    </w:p>
    <w:p w:rsidR="008641AC" w:rsidRPr="001E5665" w:rsidRDefault="008641AC" w:rsidP="008641AC">
      <w:pPr>
        <w:pStyle w:val="a6"/>
        <w:tabs>
          <w:tab w:val="left" w:pos="0"/>
        </w:tabs>
        <w:spacing w:after="0"/>
        <w:ind w:left="0" w:firstLine="709"/>
        <w:jc w:val="both"/>
        <w:rPr>
          <w:sz w:val="28"/>
          <w:szCs w:val="28"/>
          <w:lang w:val="kk-KZ"/>
        </w:rPr>
      </w:pPr>
      <w:r w:rsidRPr="0095675C">
        <w:rPr>
          <w:sz w:val="28"/>
          <w:szCs w:val="28"/>
          <w:lang w:val="kk-KZ"/>
        </w:rPr>
        <w:t>Арнайы маркшейдерлік пландарға: 1: 10 000 немесе 1: 25 000</w:t>
      </w:r>
      <w:r w:rsidRPr="001E5665">
        <w:rPr>
          <w:sz w:val="28"/>
          <w:szCs w:val="28"/>
          <w:lang w:val="kk-KZ"/>
        </w:rPr>
        <w:t xml:space="preserve"> масштабтарындағы түсіріс планшетінің орналасу картограммасы;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000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10</w:t>
      </w:r>
      <w:r w:rsidRPr="00300BE0">
        <w:rPr>
          <w:sz w:val="28"/>
          <w:szCs w:val="28"/>
          <w:lang w:val="kk-KZ"/>
        </w:rPr>
        <w:t> </w:t>
      </w:r>
      <w:r w:rsidRPr="001E5665">
        <w:rPr>
          <w:sz w:val="28"/>
          <w:szCs w:val="28"/>
          <w:lang w:val="kk-KZ"/>
        </w:rPr>
        <w:t>000 масштабтарындағы тірек тор пункттерінің схемасы (триангуляция, аналитикалық тор, полигонометриялық және нивелирлік жүрістер); 1:</w:t>
      </w:r>
      <w:r w:rsidRPr="00300BE0">
        <w:rPr>
          <w:sz w:val="28"/>
          <w:szCs w:val="28"/>
          <w:lang w:val="kk-KZ"/>
        </w:rPr>
        <w:t> </w:t>
      </w:r>
      <w:r w:rsidRPr="001E5665">
        <w:rPr>
          <w:sz w:val="28"/>
          <w:szCs w:val="28"/>
          <w:lang w:val="kk-KZ"/>
        </w:rPr>
        <w:t>200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000 масштабындағы карьердің өндіріс</w:t>
      </w:r>
      <w:r>
        <w:rPr>
          <w:sz w:val="28"/>
          <w:szCs w:val="28"/>
          <w:lang w:val="kk-KZ"/>
        </w:rPr>
        <w:t xml:space="preserve"> алаңының планы; 1:</w:t>
      </w:r>
      <w:r w:rsidRPr="00300BE0">
        <w:rPr>
          <w:sz w:val="28"/>
          <w:szCs w:val="28"/>
          <w:lang w:val="kk-KZ"/>
        </w:rPr>
        <w:t> </w:t>
      </w:r>
      <w:r w:rsidRPr="001E5665">
        <w:rPr>
          <w:sz w:val="28"/>
          <w:szCs w:val="28"/>
          <w:lang w:val="kk-KZ"/>
        </w:rPr>
        <w:t>1</w:t>
      </w:r>
      <w:r w:rsidRPr="00300BE0">
        <w:rPr>
          <w:sz w:val="28"/>
          <w:szCs w:val="28"/>
          <w:lang w:val="kk-KZ"/>
        </w:rPr>
        <w:t> </w:t>
      </w:r>
      <w:r>
        <w:rPr>
          <w:sz w:val="28"/>
          <w:szCs w:val="28"/>
          <w:lang w:val="kk-KZ"/>
        </w:rPr>
        <w:t>000</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1</w:t>
      </w:r>
      <w:r w:rsidRPr="001E5665">
        <w:rPr>
          <w:sz w:val="28"/>
          <w:szCs w:val="28"/>
          <w:lang w:val="kk-KZ"/>
        </w:rPr>
        <w:t>:</w:t>
      </w:r>
      <w:r w:rsidRPr="00300BE0">
        <w:rPr>
          <w:sz w:val="28"/>
          <w:szCs w:val="28"/>
          <w:lang w:val="kk-KZ"/>
        </w:rPr>
        <w:t> </w:t>
      </w:r>
      <w:r w:rsidRPr="001E5665">
        <w:rPr>
          <w:sz w:val="28"/>
          <w:szCs w:val="28"/>
          <w:lang w:val="kk-KZ"/>
        </w:rPr>
        <w:t>5</w:t>
      </w:r>
      <w:r w:rsidRPr="00300BE0">
        <w:rPr>
          <w:sz w:val="28"/>
          <w:szCs w:val="28"/>
          <w:lang w:val="kk-KZ"/>
        </w:rPr>
        <w:t> </w:t>
      </w:r>
      <w:r w:rsidRPr="001E5665">
        <w:rPr>
          <w:sz w:val="28"/>
          <w:szCs w:val="28"/>
          <w:lang w:val="kk-KZ"/>
        </w:rPr>
        <w:t>000 масштабындағы карьердің бос-қиыстырған планы; 1:</w:t>
      </w:r>
      <w:r w:rsidRPr="00300BE0">
        <w:rPr>
          <w:sz w:val="28"/>
          <w:szCs w:val="28"/>
          <w:lang w:val="kk-KZ"/>
        </w:rPr>
        <w:t> </w:t>
      </w:r>
      <w:r w:rsidRPr="001E5665">
        <w:rPr>
          <w:sz w:val="28"/>
          <w:szCs w:val="28"/>
          <w:lang w:val="kk-KZ"/>
        </w:rPr>
        <w:t>200</w:t>
      </w:r>
      <w:r>
        <w:rPr>
          <w:sz w:val="28"/>
          <w:szCs w:val="28"/>
          <w:lang w:val="kk-KZ"/>
        </w:rPr>
        <w:t xml:space="preserve"> </w:t>
      </w:r>
      <w:r w:rsidRPr="001E5665">
        <w:rPr>
          <w:sz w:val="28"/>
          <w:szCs w:val="28"/>
          <w:lang w:val="kk-KZ"/>
        </w:rPr>
        <w:t xml:space="preserve">- </w:t>
      </w:r>
      <w:r>
        <w:rPr>
          <w:sz w:val="28"/>
          <w:szCs w:val="28"/>
          <w:lang w:val="kk-KZ"/>
        </w:rPr>
        <w:t>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 xml:space="preserve">000 масштабтарындағы жұмыстық ойық пландары және пайдалы </w:t>
      </w:r>
      <w:r w:rsidRPr="001E5665">
        <w:rPr>
          <w:sz w:val="28"/>
          <w:szCs w:val="28"/>
          <w:lang w:val="kk-KZ"/>
        </w:rPr>
        <w:lastRenderedPageBreak/>
        <w:t>қазбалар мен алынған қазба жыныстарының көлемін есептеу үшін тау кен жұмыстарының кескіндері</w:t>
      </w:r>
      <w:r>
        <w:rPr>
          <w:sz w:val="28"/>
          <w:szCs w:val="28"/>
          <w:lang w:val="kk-KZ"/>
        </w:rPr>
        <w:t>; 1:</w:t>
      </w:r>
      <w:r w:rsidRPr="00300BE0">
        <w:rPr>
          <w:sz w:val="28"/>
          <w:szCs w:val="28"/>
          <w:lang w:val="kk-KZ"/>
        </w:rPr>
        <w:t> </w:t>
      </w:r>
      <w:r>
        <w:rPr>
          <w:sz w:val="28"/>
          <w:szCs w:val="28"/>
          <w:lang w:val="kk-KZ"/>
        </w:rPr>
        <w:t>100</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1:</w:t>
      </w:r>
      <w:r w:rsidRPr="00300BE0">
        <w:rPr>
          <w:sz w:val="28"/>
          <w:szCs w:val="28"/>
          <w:lang w:val="kk-KZ"/>
        </w:rPr>
        <w:t> </w:t>
      </w:r>
      <w:r w:rsidRPr="001E5665">
        <w:rPr>
          <w:sz w:val="28"/>
          <w:szCs w:val="28"/>
          <w:lang w:val="kk-KZ"/>
        </w:rPr>
        <w:t xml:space="preserve">500 масштабындағы іздестіру және құрғату жұмыстарының (шахталарының, кендердің, шурфтардың, ұңғымалардың және </w:t>
      </w:r>
      <w:r>
        <w:rPr>
          <w:sz w:val="28"/>
          <w:szCs w:val="28"/>
          <w:lang w:val="kk-KZ"/>
        </w:rPr>
        <w:t>т.б.</w:t>
      </w:r>
      <w:r w:rsidRPr="001E5665">
        <w:rPr>
          <w:sz w:val="28"/>
          <w:szCs w:val="28"/>
          <w:lang w:val="kk-KZ"/>
        </w:rPr>
        <w:t xml:space="preserve">) вертикаль (горизонталь және көлбеу) </w:t>
      </w:r>
      <w:r>
        <w:rPr>
          <w:sz w:val="28"/>
          <w:szCs w:val="28"/>
          <w:lang w:val="kk-KZ"/>
        </w:rPr>
        <w:t>геологиялық кескін-қатарлар; 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000 немесе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 xml:space="preserve">000 масштабындағы </w:t>
      </w:r>
      <w:r>
        <w:rPr>
          <w:sz w:val="28"/>
          <w:szCs w:val="28"/>
          <w:lang w:val="kk-KZ"/>
        </w:rPr>
        <w:t>жіктелген</w:t>
      </w:r>
      <w:r w:rsidRPr="001E5665">
        <w:rPr>
          <w:sz w:val="28"/>
          <w:szCs w:val="28"/>
          <w:lang w:val="kk-KZ"/>
        </w:rPr>
        <w:t xml:space="preserve"> ойық пландары; масштабтағы тау-геометриялық пландар мен графиктер, құрғату және су төкпе жұмыстарының пландары;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000 немесе 1:</w:t>
      </w:r>
      <w:r w:rsidRPr="00300BE0">
        <w:rPr>
          <w:sz w:val="28"/>
          <w:szCs w:val="28"/>
          <w:lang w:val="kk-KZ"/>
        </w:rPr>
        <w:t> </w:t>
      </w:r>
      <w:r w:rsidRPr="001E5665">
        <w:rPr>
          <w:sz w:val="28"/>
          <w:szCs w:val="28"/>
          <w:lang w:val="kk-KZ"/>
        </w:rPr>
        <w:t>5</w:t>
      </w:r>
      <w:r w:rsidRPr="00300BE0">
        <w:rPr>
          <w:sz w:val="28"/>
          <w:szCs w:val="28"/>
          <w:lang w:val="kk-KZ"/>
        </w:rPr>
        <w:t> </w:t>
      </w:r>
      <w:r w:rsidRPr="001E5665">
        <w:rPr>
          <w:sz w:val="28"/>
          <w:szCs w:val="28"/>
          <w:lang w:val="kk-KZ"/>
        </w:rPr>
        <w:t>000 масштабында жыныс үйінділерінің, станцияларының және оларға транспорттық телекоммуникац</w:t>
      </w:r>
      <w:r>
        <w:rPr>
          <w:sz w:val="28"/>
          <w:szCs w:val="28"/>
          <w:lang w:val="kk-KZ"/>
        </w:rPr>
        <w:t>иялардың планы; горизонтальды 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000 немесе 1:</w:t>
      </w:r>
      <w:r w:rsidRPr="00300BE0">
        <w:rPr>
          <w:sz w:val="28"/>
          <w:szCs w:val="28"/>
          <w:lang w:val="kk-KZ"/>
        </w:rPr>
        <w:t> </w:t>
      </w:r>
      <w:r w:rsidRPr="001E5665">
        <w:rPr>
          <w:sz w:val="28"/>
          <w:szCs w:val="28"/>
          <w:lang w:val="kk-KZ"/>
        </w:rPr>
        <w:t>2</w:t>
      </w:r>
      <w:r w:rsidRPr="00300BE0">
        <w:rPr>
          <w:sz w:val="28"/>
          <w:szCs w:val="28"/>
          <w:lang w:val="kk-KZ"/>
        </w:rPr>
        <w:t> </w:t>
      </w:r>
      <w:r>
        <w:rPr>
          <w:sz w:val="28"/>
          <w:szCs w:val="28"/>
          <w:lang w:val="kk-KZ"/>
        </w:rPr>
        <w:t>000 және вертикальды 1:</w:t>
      </w:r>
      <w:r w:rsidRPr="00300BE0">
        <w:rPr>
          <w:sz w:val="28"/>
          <w:szCs w:val="28"/>
          <w:lang w:val="kk-KZ"/>
        </w:rPr>
        <w:t> </w:t>
      </w:r>
      <w:r w:rsidRPr="001E5665">
        <w:rPr>
          <w:sz w:val="28"/>
          <w:szCs w:val="28"/>
          <w:lang w:val="kk-KZ"/>
        </w:rPr>
        <w:t>100 немесе 1:</w:t>
      </w:r>
      <w:r w:rsidRPr="00300BE0">
        <w:rPr>
          <w:sz w:val="28"/>
          <w:szCs w:val="28"/>
          <w:lang w:val="kk-KZ"/>
        </w:rPr>
        <w:t> </w:t>
      </w:r>
      <w:r>
        <w:rPr>
          <w:sz w:val="28"/>
          <w:szCs w:val="28"/>
          <w:lang w:val="kk-KZ"/>
        </w:rPr>
        <w:t>200 (яғни 1:</w:t>
      </w:r>
      <w:r w:rsidRPr="00300BE0">
        <w:rPr>
          <w:sz w:val="28"/>
          <w:szCs w:val="28"/>
          <w:lang w:val="kk-KZ"/>
        </w:rPr>
        <w:t> </w:t>
      </w:r>
      <w:r w:rsidRPr="001E5665">
        <w:rPr>
          <w:sz w:val="28"/>
          <w:szCs w:val="28"/>
          <w:lang w:val="kk-KZ"/>
        </w:rPr>
        <w:t>10) масштабындағы автомобиль және темір жолдарының кескіндері жатады.</w:t>
      </w:r>
    </w:p>
    <w:p w:rsidR="008641AC" w:rsidRPr="001E5665" w:rsidRDefault="008641AC" w:rsidP="008641AC">
      <w:pPr>
        <w:pStyle w:val="a3"/>
        <w:tabs>
          <w:tab w:val="left" w:pos="0"/>
        </w:tabs>
        <w:spacing w:after="0" w:line="240" w:lineRule="auto"/>
        <w:ind w:firstLine="709"/>
        <w:rPr>
          <w:sz w:val="28"/>
          <w:szCs w:val="28"/>
          <w:lang w:val="kk-KZ"/>
        </w:rPr>
      </w:pPr>
      <w:r w:rsidRPr="001E5665">
        <w:rPr>
          <w:sz w:val="28"/>
          <w:szCs w:val="28"/>
          <w:lang w:val="kk-KZ"/>
        </w:rPr>
        <w:t xml:space="preserve">Құрылыс және эксплуатация алдында жасалған жер пайдаланушылықтар шекаралары және де тау мен жер кесіп берулерінің контурлары көрсетілген карьердің жер бетінің шың топографиялық планы тау кәсіпорынның жойылуының соңына дейін сақталады. Карьерді жобалау мен құру процесінде жеке жер беті телімдерінде: өндіріс алаңында, темір жол станцияларында, қорларда және </w:t>
      </w:r>
      <w:r>
        <w:rPr>
          <w:sz w:val="28"/>
          <w:szCs w:val="28"/>
          <w:lang w:val="kk-KZ"/>
        </w:rPr>
        <w:t>т.б.</w:t>
      </w:r>
      <w:r w:rsidRPr="001E5665">
        <w:rPr>
          <w:sz w:val="28"/>
          <w:szCs w:val="28"/>
          <w:lang w:val="kk-KZ"/>
        </w:rPr>
        <w:t xml:space="preserve"> қосымша түсіріс жүргізіледі және айтарлықтай ірі масштабтағы пландар құрылады. Карьердің, жыныс үйінділерінің, транспорт коммуникацияларының, рекультивация жұмыстарының, және де құрылыстар мен ғимараттарды құруының тау кен жұмыстарын жүргізу барысында периодты толықтырылатын жер беті планы лезде ескереді, осыған байланысты барлық территория бетін, және де түсіріс негізінің және тордың тірек пункттерінің біруақыттық жаңғыртуын (қалпына келу мен тығыздалу) қоса карьердің тау кен жұмыстарын қайта толық түсіру мәселесі туады.</w:t>
      </w:r>
    </w:p>
    <w:p w:rsidR="008641AC" w:rsidRPr="000F7F5C" w:rsidRDefault="008641AC" w:rsidP="008641AC">
      <w:pPr>
        <w:pStyle w:val="a3"/>
        <w:tabs>
          <w:tab w:val="left" w:pos="0"/>
        </w:tabs>
        <w:spacing w:after="0" w:line="240" w:lineRule="auto"/>
        <w:ind w:firstLine="709"/>
        <w:rPr>
          <w:sz w:val="28"/>
          <w:szCs w:val="28"/>
          <w:lang w:val="kk-KZ"/>
        </w:rPr>
      </w:pPr>
      <w:r w:rsidRPr="0095675C">
        <w:rPr>
          <w:i/>
          <w:sz w:val="28"/>
          <w:szCs w:val="28"/>
          <w:lang w:val="kk-KZ"/>
        </w:rPr>
        <w:t>Геологиялық пландар мен кескіндер.</w:t>
      </w:r>
      <w:r w:rsidRPr="000F7F5C">
        <w:rPr>
          <w:sz w:val="28"/>
          <w:szCs w:val="28"/>
          <w:lang w:val="kk-KZ"/>
        </w:rPr>
        <w:t xml:space="preserve"> Кен орынның геологиялық құрылысын сипаттайтын келесі графикалық құжаттар болу керек:</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 шолу сызықтары бойынша аймақтық геологиялық кескінді қоса аймақтың жалпы геологиялық картасы; кен контуры немесе насос астындағы жер қабатының шығуының кескіндеуімен барлау және ірі тау кен жұмыстарының планы;</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 барлау мен эксплуатация деректері бойынша құрылған шолу сызықтары бойынша геологиялық кескіндер; пайдалы қазбалардың және қазба жынысының көлемінің қорын есепте үшін геологиялық пландар мен кескіндер;</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 xml:space="preserve">- гидрогеологиялық және құрғату жұмыстарын (ұңғымаларын, шурфтарын және </w:t>
      </w:r>
      <w:r>
        <w:rPr>
          <w:sz w:val="28"/>
          <w:szCs w:val="28"/>
          <w:lang w:val="kk-KZ"/>
        </w:rPr>
        <w:t>т.б.</w:t>
      </w:r>
      <w:r w:rsidRPr="001E5665">
        <w:rPr>
          <w:sz w:val="28"/>
          <w:szCs w:val="28"/>
          <w:lang w:val="kk-KZ"/>
        </w:rPr>
        <w:t>) кескінделуімен гидрогеологиялық план мен кескіндер; суды сығу графиктері; сапалы немесе сортталған ойық пландар;</w:t>
      </w:r>
    </w:p>
    <w:p w:rsidR="008641AC" w:rsidRPr="001E5665" w:rsidRDefault="008641AC" w:rsidP="008641AC">
      <w:pPr>
        <w:pStyle w:val="2"/>
        <w:tabs>
          <w:tab w:val="left" w:pos="0"/>
        </w:tabs>
        <w:ind w:left="0" w:firstLine="709"/>
        <w:jc w:val="both"/>
        <w:rPr>
          <w:sz w:val="28"/>
          <w:szCs w:val="28"/>
          <w:lang w:val="kk-KZ"/>
        </w:rPr>
      </w:pPr>
      <w:r w:rsidRPr="001E5665">
        <w:rPr>
          <w:sz w:val="28"/>
          <w:szCs w:val="28"/>
          <w:lang w:val="kk-KZ"/>
        </w:rPr>
        <w:t xml:space="preserve">Өндірістік және эксплуатациялық барлау нәтижесінде алынатын тау-геометриялық құрылыстық және сапалы пландар мен графиктерін, дайындаулар мен шоғырланған шарттарын мен формасын сипаттайтын сандық деректер мен сипаттамалар түріндегі кен орынның геологиялық-маркшейдерлік мәліметінің пайдаланылуын, және де пайдалы қазбалардың сапалық қасиеттерін деректерінің көптігінен оларды толық қамту мен пайдалану қиын. </w:t>
      </w:r>
    </w:p>
    <w:p w:rsidR="008641AC" w:rsidRPr="001E5665" w:rsidRDefault="008641AC" w:rsidP="008641AC">
      <w:pPr>
        <w:pStyle w:val="2"/>
        <w:tabs>
          <w:tab w:val="left" w:pos="0"/>
        </w:tabs>
        <w:ind w:left="0" w:firstLine="709"/>
        <w:jc w:val="both"/>
        <w:rPr>
          <w:sz w:val="28"/>
          <w:szCs w:val="28"/>
          <w:lang w:val="kk-KZ"/>
        </w:rPr>
      </w:pPr>
      <w:r w:rsidRPr="001E5665">
        <w:rPr>
          <w:sz w:val="28"/>
          <w:szCs w:val="28"/>
          <w:lang w:val="kk-KZ"/>
        </w:rPr>
        <w:lastRenderedPageBreak/>
        <w:t xml:space="preserve">Пайдалы қазбалардың және де жыныс қазбаларының шоғырлану шарттары мен формасын сиппатайтын тау-геометриялық графиктерді құрған кезде изосызық әдісін қолдана отырып сандық өсімшелері болатын проекцияларды қолданады. </w:t>
      </w:r>
    </w:p>
    <w:p w:rsidR="008641AC" w:rsidRPr="001E5665" w:rsidRDefault="008641AC" w:rsidP="008641AC">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Үш өлшемді кеңістікте кен сапасының қасиеттерін көрсету күрделі, сондықтан жер қыртысы, горизонт (қабат, ойық) бойынша компоненттің орташа мәнінің сапалы графиктерін қарастырылатын кескіндегі кен металының шұғыл өзгеретін бөлінуінен қалыпты топографиялық бетіне өту үшін ХОУ, ХОZ немесе УОZ проекцияларында жасайды. Тау-геометриялық құрылыстық және сапалы графиктер көмегімен қазу және пайда табу жұмыстарын жоспарлау мен жобалаумен, жер қыртысында пайдалы қазбалардың өндірісті қорының жағдайын және қозғалуын есепке алынуымен, сапалық және сандық шығынмен байланысты ірі мәселелер кешені шешіледі. Негізінде, сапалық ойық пландары орталау режимінде, яғни қайта өңделуге келген қазылған кеннің орташа сапасы, пайда табу жұмыстарының оперативті жоспарлануына мүмкіндік береді. </w:t>
      </w:r>
    </w:p>
    <w:p w:rsidR="008641AC" w:rsidRPr="001E5665" w:rsidRDefault="008641AC" w:rsidP="008641AC">
      <w:pPr>
        <w:pStyle w:val="a5"/>
        <w:tabs>
          <w:tab w:val="left" w:pos="0"/>
        </w:tabs>
        <w:ind w:left="0" w:firstLine="709"/>
        <w:jc w:val="both"/>
        <w:rPr>
          <w:sz w:val="28"/>
          <w:szCs w:val="28"/>
          <w:lang w:val="kk-KZ"/>
        </w:rPr>
      </w:pPr>
      <w:r w:rsidRPr="0095675C">
        <w:rPr>
          <w:i/>
          <w:sz w:val="28"/>
          <w:szCs w:val="28"/>
          <w:lang w:val="kk-KZ"/>
        </w:rPr>
        <w:t xml:space="preserve">Тау кен жұмыстарының маркшейдерлік </w:t>
      </w:r>
      <w:r>
        <w:rPr>
          <w:i/>
          <w:sz w:val="28"/>
          <w:szCs w:val="28"/>
          <w:lang w:val="kk-KZ"/>
        </w:rPr>
        <w:t>пландары</w:t>
      </w:r>
      <w:r w:rsidRPr="0095675C">
        <w:rPr>
          <w:i/>
          <w:sz w:val="28"/>
          <w:szCs w:val="28"/>
          <w:lang w:val="kk-KZ"/>
        </w:rPr>
        <w:t>.</w:t>
      </w:r>
      <w:r w:rsidRPr="0095675C">
        <w:rPr>
          <w:sz w:val="28"/>
          <w:szCs w:val="28"/>
          <w:lang w:val="kk-KZ"/>
        </w:rPr>
        <w:t xml:space="preserve"> Тау</w:t>
      </w:r>
      <w:r w:rsidRPr="001E5665">
        <w:rPr>
          <w:sz w:val="28"/>
          <w:szCs w:val="28"/>
          <w:lang w:val="kk-KZ"/>
        </w:rPr>
        <w:t xml:space="preserve"> кен жұмыстарының ойық пландары карьерлердің негізгі техникалық және заңнамалық графикалық құжаттары болып табылады. Олар маркшейдерлік түсірістің тікелей нәтижелері бойынша 1:</w:t>
      </w:r>
      <w:r w:rsidRPr="00300BE0">
        <w:rPr>
          <w:sz w:val="28"/>
          <w:szCs w:val="28"/>
          <w:lang w:val="kk-KZ"/>
        </w:rPr>
        <w:t> </w:t>
      </w:r>
      <w:r>
        <w:rPr>
          <w:sz w:val="28"/>
          <w:szCs w:val="28"/>
          <w:lang w:val="kk-KZ"/>
        </w:rPr>
        <w:t>500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000 масштабында әрбір ойық (горизонт) үшін құрылады. Ойық планының саны карьердің ойықтарының (горизонтының) санына сәйкес келеді.</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Кен карьерлерінде ойық пландарында көрсетілуі тиіс:</w:t>
      </w:r>
    </w:p>
    <w:p w:rsidR="008641AC" w:rsidRPr="001E5665" w:rsidRDefault="008641AC" w:rsidP="008641AC">
      <w:pPr>
        <w:pStyle w:val="a6"/>
        <w:tabs>
          <w:tab w:val="left" w:pos="0"/>
        </w:tabs>
        <w:spacing w:after="0"/>
        <w:ind w:left="0" w:firstLine="709"/>
        <w:jc w:val="both"/>
        <w:rPr>
          <w:sz w:val="28"/>
          <w:szCs w:val="28"/>
          <w:lang w:val="kk-KZ"/>
        </w:rPr>
      </w:pPr>
      <w:r>
        <w:rPr>
          <w:sz w:val="28"/>
          <w:szCs w:val="28"/>
          <w:lang w:val="kk-KZ"/>
        </w:rPr>
        <w:t xml:space="preserve">- </w:t>
      </w:r>
      <w:r w:rsidRPr="001E5665">
        <w:rPr>
          <w:sz w:val="28"/>
          <w:szCs w:val="28"/>
          <w:lang w:val="kk-KZ"/>
        </w:rPr>
        <w:t>тау кен жұмыстарының элементтері (ойықтың төменгі және жоғарғы жиектері, үйінді шекаралары, ойық өсімшесінің асты мен үсті); бұрғылау жару жұмыстарының схемасы (жар</w:t>
      </w:r>
      <w:r>
        <w:rPr>
          <w:sz w:val="28"/>
          <w:szCs w:val="28"/>
          <w:lang w:val="kk-KZ"/>
        </w:rPr>
        <w:t>ылыс ұңғымаларының орналасуы, нө</w:t>
      </w:r>
      <w:r w:rsidRPr="001E5665">
        <w:rPr>
          <w:sz w:val="28"/>
          <w:szCs w:val="28"/>
          <w:lang w:val="kk-KZ"/>
        </w:rPr>
        <w:t>мірлері көрсетілуімен бірге миналық камералар, саға мен тереңдігінің өсімшелері; жеке көлемді жарылыстардың блоктары бойынша жарылыстың нөмірі мен күні көрсетіледі); кездестірген кен және жыныстар түрлерін шартты белгімен көрсететін ойықтың көрінетін еңіс бөлігінің геологиясы.</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Көмір карьерлерінде ойық пландарға жоғарғы және төменгі ойық жиектерін, жоғарғы және төменгі ойықтың биіктік өсімшесін, барлау жұмыстарын, қазба жынысы мен көмір контакті сызықтары мен контурларын, құрылыстар мен коммуникацияларын түсіреді. Пайдалы қазба мен қазбаның айлық аршуы рим цифрімен және сәйкес штриховкамен белгіленеді.</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Ойық пландарының толықтырылуы ай сайын айдың бірінші күнінде жүргізіледі, ал жарылыс блоктары бойынша – жарылыс уақытына және жарылған тау массасының тасылуының бітуіне байланысты түрлі уақытта. Карьердің негізгі графикалық маркшейдерлік құжаты ретінде ойық пландар-үлгілер күнделікті жұмыс үшін пайдалануға жатпайды, сондықтан оперативті жұмыстар үшін: соның ішінде көлемді, қазу мен пайда табу жұмыстарын анықтау мен есептеу үшін, жұмыс пландарын құрастырады.</w:t>
      </w:r>
    </w:p>
    <w:p w:rsidR="008641AC" w:rsidRPr="001E5665" w:rsidRDefault="008641AC" w:rsidP="008641AC">
      <w:pPr>
        <w:pStyle w:val="a6"/>
        <w:tabs>
          <w:tab w:val="left" w:pos="0"/>
        </w:tabs>
        <w:spacing w:after="0"/>
        <w:ind w:left="0" w:firstLine="709"/>
        <w:jc w:val="both"/>
        <w:rPr>
          <w:sz w:val="28"/>
          <w:szCs w:val="28"/>
          <w:lang w:val="kk-KZ"/>
        </w:rPr>
      </w:pPr>
      <w:r w:rsidRPr="0095675C">
        <w:rPr>
          <w:i/>
          <w:sz w:val="28"/>
          <w:szCs w:val="28"/>
          <w:lang w:val="kk-KZ"/>
        </w:rPr>
        <w:t>Тау кен жұмыстарының кескіндері.</w:t>
      </w:r>
      <w:r w:rsidRPr="001E5665">
        <w:rPr>
          <w:sz w:val="28"/>
          <w:szCs w:val="28"/>
          <w:lang w:val="kk-KZ"/>
        </w:rPr>
        <w:t xml:space="preserve"> Тау кен жұмыстарының вертикаль кескіндері (профил</w:t>
      </w:r>
      <w:r>
        <w:rPr>
          <w:sz w:val="28"/>
          <w:szCs w:val="28"/>
          <w:lang w:val="kk-KZ"/>
        </w:rPr>
        <w:t>ьдері</w:t>
      </w:r>
      <w:r w:rsidRPr="001E5665">
        <w:rPr>
          <w:sz w:val="28"/>
          <w:szCs w:val="28"/>
          <w:lang w:val="kk-KZ"/>
        </w:rPr>
        <w:t xml:space="preserve">) ойық планға, онымен біртұтастығын құрай отырып, </w:t>
      </w:r>
      <w:r w:rsidRPr="001E5665">
        <w:rPr>
          <w:sz w:val="28"/>
          <w:szCs w:val="28"/>
          <w:lang w:val="kk-KZ"/>
        </w:rPr>
        <w:lastRenderedPageBreak/>
        <w:t>қосымша болып табылады, сондықтан негізгі (ресми) маркшейдерлік құжаттамаларға жатқызылады.</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Кескіндер бойынша жұмыс алаңдарының және бермаларының, ойықтың көлбеу бұрышының және карьер жиектерінің нақтылы енін, тау кен жұмысы мен өңделетін кеннің геологиясының байланысын, қазба коэффициентін және т.б. анықтауға болады.</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Сонымен бірге, кескіндер бойынша қазба және пайда көлемін есептеуге, ашылған және дайындалған қорларын, пайдалы қазбалардың сапалық және сандық шығынын есепке алуға болады.</w:t>
      </w:r>
    </w:p>
    <w:p w:rsidR="008641AC" w:rsidRPr="001E5665" w:rsidRDefault="008641AC" w:rsidP="008641AC">
      <w:pPr>
        <w:pStyle w:val="a6"/>
        <w:tabs>
          <w:tab w:val="left" w:pos="0"/>
        </w:tabs>
        <w:spacing w:after="0"/>
        <w:ind w:left="0" w:firstLine="709"/>
        <w:jc w:val="both"/>
        <w:rPr>
          <w:sz w:val="28"/>
          <w:szCs w:val="28"/>
          <w:lang w:val="kk-KZ"/>
        </w:rPr>
      </w:pPr>
      <w:r w:rsidRPr="001E5665">
        <w:rPr>
          <w:sz w:val="28"/>
          <w:szCs w:val="28"/>
          <w:lang w:val="kk-KZ"/>
        </w:rPr>
        <w:t xml:space="preserve">Тау кен жұмыстарының кескіндерінде </w:t>
      </w:r>
      <w:r>
        <w:rPr>
          <w:sz w:val="28"/>
          <w:szCs w:val="28"/>
          <w:lang w:val="kk-KZ"/>
        </w:rPr>
        <w:t xml:space="preserve">келесілер </w:t>
      </w:r>
      <w:r w:rsidRPr="001E5665">
        <w:rPr>
          <w:sz w:val="28"/>
          <w:szCs w:val="28"/>
          <w:lang w:val="kk-KZ"/>
        </w:rPr>
        <w:t>көрсетіледі:</w:t>
      </w:r>
    </w:p>
    <w:p w:rsidR="008641AC" w:rsidRDefault="008641AC" w:rsidP="008641AC">
      <w:pPr>
        <w:pStyle w:val="a5"/>
        <w:numPr>
          <w:ilvl w:val="0"/>
          <w:numId w:val="1"/>
        </w:numPr>
        <w:tabs>
          <w:tab w:val="clear" w:pos="1069"/>
          <w:tab w:val="num" w:pos="0"/>
        </w:tabs>
        <w:ind w:left="0" w:firstLine="709"/>
        <w:jc w:val="both"/>
        <w:rPr>
          <w:sz w:val="28"/>
          <w:szCs w:val="28"/>
          <w:lang w:val="kk-KZ"/>
        </w:rPr>
      </w:pPr>
      <w:r w:rsidRPr="001E5665">
        <w:rPr>
          <w:sz w:val="28"/>
          <w:szCs w:val="28"/>
          <w:lang w:val="kk-KZ"/>
        </w:rPr>
        <w:t xml:space="preserve">жеке айлар үшін пайдалы қазбалар мен кен аршуларының ойық контурлары; </w:t>
      </w:r>
    </w:p>
    <w:p w:rsidR="008641AC" w:rsidRDefault="008641AC" w:rsidP="008641AC">
      <w:pPr>
        <w:pStyle w:val="a5"/>
        <w:numPr>
          <w:ilvl w:val="0"/>
          <w:numId w:val="1"/>
        </w:numPr>
        <w:tabs>
          <w:tab w:val="clear" w:pos="1069"/>
          <w:tab w:val="num" w:pos="0"/>
        </w:tabs>
        <w:ind w:left="0" w:firstLine="709"/>
        <w:jc w:val="both"/>
        <w:rPr>
          <w:sz w:val="28"/>
          <w:szCs w:val="28"/>
          <w:lang w:val="kk-KZ"/>
        </w:rPr>
      </w:pPr>
      <w:r w:rsidRPr="001E5665">
        <w:rPr>
          <w:sz w:val="28"/>
          <w:szCs w:val="28"/>
          <w:lang w:val="kk-KZ"/>
        </w:rPr>
        <w:t>берілген кескіннің бөл</w:t>
      </w:r>
      <w:r>
        <w:rPr>
          <w:sz w:val="28"/>
          <w:szCs w:val="28"/>
          <w:lang w:val="kk-KZ"/>
        </w:rPr>
        <w:t>у</w:t>
      </w:r>
      <w:r w:rsidRPr="001E5665">
        <w:rPr>
          <w:sz w:val="28"/>
          <w:szCs w:val="28"/>
          <w:lang w:val="kk-KZ"/>
        </w:rPr>
        <w:t xml:space="preserve"> жазықтығына кіретін барлық барлау және бұрғылау жұмыстары; </w:t>
      </w:r>
    </w:p>
    <w:p w:rsidR="008641AC" w:rsidRDefault="008641AC" w:rsidP="008641AC">
      <w:pPr>
        <w:pStyle w:val="a5"/>
        <w:numPr>
          <w:ilvl w:val="0"/>
          <w:numId w:val="1"/>
        </w:numPr>
        <w:tabs>
          <w:tab w:val="clear" w:pos="1069"/>
          <w:tab w:val="num" w:pos="0"/>
        </w:tabs>
        <w:ind w:left="0" w:firstLine="709"/>
        <w:jc w:val="both"/>
        <w:rPr>
          <w:sz w:val="28"/>
          <w:szCs w:val="28"/>
          <w:lang w:val="kk-KZ"/>
        </w:rPr>
      </w:pPr>
      <w:r w:rsidRPr="001E5665">
        <w:rPr>
          <w:sz w:val="28"/>
          <w:szCs w:val="28"/>
          <w:lang w:val="kk-KZ"/>
        </w:rPr>
        <w:t>жер қыртысының немесе кен дене</w:t>
      </w:r>
      <w:r>
        <w:rPr>
          <w:sz w:val="28"/>
          <w:szCs w:val="28"/>
          <w:lang w:val="kk-KZ"/>
        </w:rPr>
        <w:t>сі</w:t>
      </w:r>
      <w:r w:rsidRPr="001E5665">
        <w:rPr>
          <w:sz w:val="28"/>
          <w:szCs w:val="28"/>
          <w:lang w:val="kk-KZ"/>
        </w:rPr>
        <w:t xml:space="preserve">нің </w:t>
      </w:r>
      <w:r>
        <w:rPr>
          <w:sz w:val="28"/>
          <w:szCs w:val="28"/>
          <w:lang w:val="kk-KZ"/>
        </w:rPr>
        <w:t>контурлары, жарылыс бұзылулары;</w:t>
      </w:r>
    </w:p>
    <w:p w:rsidR="008641AC" w:rsidRDefault="008641AC" w:rsidP="008641AC">
      <w:pPr>
        <w:pStyle w:val="a5"/>
        <w:numPr>
          <w:ilvl w:val="0"/>
          <w:numId w:val="1"/>
        </w:numPr>
        <w:tabs>
          <w:tab w:val="clear" w:pos="1069"/>
          <w:tab w:val="num" w:pos="0"/>
        </w:tabs>
        <w:ind w:left="0" w:firstLine="709"/>
        <w:jc w:val="both"/>
        <w:rPr>
          <w:sz w:val="28"/>
          <w:szCs w:val="28"/>
          <w:lang w:val="kk-KZ"/>
        </w:rPr>
      </w:pPr>
      <w:r w:rsidRPr="001E5665">
        <w:rPr>
          <w:sz w:val="28"/>
          <w:szCs w:val="28"/>
          <w:lang w:val="kk-KZ"/>
        </w:rPr>
        <w:t>пайдалы қазбалардың және жыны</w:t>
      </w:r>
      <w:r>
        <w:rPr>
          <w:sz w:val="28"/>
          <w:szCs w:val="28"/>
          <w:lang w:val="kk-KZ"/>
        </w:rPr>
        <w:t>стардың стратиграфиялық қатары;</w:t>
      </w:r>
    </w:p>
    <w:p w:rsidR="008641AC" w:rsidRPr="001E5665" w:rsidRDefault="008641AC" w:rsidP="008641AC">
      <w:pPr>
        <w:pStyle w:val="a5"/>
        <w:numPr>
          <w:ilvl w:val="0"/>
          <w:numId w:val="1"/>
        </w:numPr>
        <w:tabs>
          <w:tab w:val="clear" w:pos="1069"/>
          <w:tab w:val="num" w:pos="0"/>
        </w:tabs>
        <w:ind w:left="0" w:firstLine="709"/>
        <w:jc w:val="both"/>
        <w:rPr>
          <w:sz w:val="28"/>
          <w:szCs w:val="28"/>
          <w:lang w:val="kk-KZ"/>
        </w:rPr>
      </w:pPr>
      <w:r w:rsidRPr="001E5665">
        <w:rPr>
          <w:sz w:val="28"/>
          <w:szCs w:val="28"/>
          <w:lang w:val="kk-KZ"/>
        </w:rPr>
        <w:t>тау кен жұмыстарының жобалық контуры немесе карьердің техникалық шекарасы.</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 xml:space="preserve">Тау </w:t>
      </w:r>
      <w:r>
        <w:rPr>
          <w:sz w:val="28"/>
          <w:szCs w:val="28"/>
          <w:lang w:val="kk-KZ"/>
        </w:rPr>
        <w:t xml:space="preserve">- </w:t>
      </w:r>
      <w:r w:rsidRPr="001E5665">
        <w:rPr>
          <w:sz w:val="28"/>
          <w:szCs w:val="28"/>
          <w:lang w:val="kk-KZ"/>
        </w:rPr>
        <w:t>кен жұмыстарының кескіндерін (профильдері</w:t>
      </w:r>
      <w:r>
        <w:rPr>
          <w:sz w:val="28"/>
          <w:szCs w:val="28"/>
          <w:lang w:val="kk-KZ"/>
        </w:rPr>
        <w:t>н</w:t>
      </w:r>
      <w:r w:rsidRPr="001E5665">
        <w:rPr>
          <w:sz w:val="28"/>
          <w:szCs w:val="28"/>
          <w:lang w:val="kk-KZ"/>
        </w:rPr>
        <w:t>) стандартты өлшемді 60</w:t>
      </w:r>
      <w:r w:rsidRPr="00300BE0">
        <w:rPr>
          <w:sz w:val="28"/>
          <w:szCs w:val="28"/>
          <w:lang w:val="kk-KZ"/>
        </w:rPr>
        <w:t> </w:t>
      </w:r>
      <w:r w:rsidRPr="001E5665">
        <w:rPr>
          <w:sz w:val="28"/>
          <w:szCs w:val="28"/>
          <w:lang w:val="kk-KZ"/>
        </w:rPr>
        <w:t>х</w:t>
      </w:r>
      <w:r w:rsidRPr="00300BE0">
        <w:rPr>
          <w:sz w:val="28"/>
          <w:szCs w:val="28"/>
          <w:lang w:val="kk-KZ"/>
        </w:rPr>
        <w:t> </w:t>
      </w:r>
      <w:r w:rsidRPr="001E5665">
        <w:rPr>
          <w:sz w:val="28"/>
          <w:szCs w:val="28"/>
          <w:lang w:val="kk-KZ"/>
        </w:rPr>
        <w:t>60 см планшеттерде немесе жеке беттерде сызады.</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Тау</w:t>
      </w:r>
      <w:r>
        <w:rPr>
          <w:sz w:val="28"/>
          <w:szCs w:val="28"/>
          <w:lang w:val="kk-KZ"/>
        </w:rPr>
        <w:t xml:space="preserve"> -</w:t>
      </w:r>
      <w:r w:rsidRPr="001E5665">
        <w:rPr>
          <w:sz w:val="28"/>
          <w:szCs w:val="28"/>
          <w:lang w:val="kk-KZ"/>
        </w:rPr>
        <w:t xml:space="preserve"> кен жұмыстарының жиынтық пландары. Осындай пландарды 1:</w:t>
      </w:r>
      <w:r w:rsidRPr="00300BE0">
        <w:rPr>
          <w:sz w:val="28"/>
          <w:szCs w:val="28"/>
          <w:lang w:val="kk-KZ"/>
        </w:rPr>
        <w:t> </w:t>
      </w:r>
      <w:r w:rsidRPr="001E5665">
        <w:rPr>
          <w:sz w:val="28"/>
          <w:szCs w:val="28"/>
          <w:lang w:val="kk-KZ"/>
        </w:rPr>
        <w:t>1</w:t>
      </w:r>
      <w:r w:rsidRPr="00300BE0">
        <w:rPr>
          <w:sz w:val="28"/>
          <w:szCs w:val="28"/>
          <w:lang w:val="kk-KZ"/>
        </w:rPr>
        <w:t> </w:t>
      </w:r>
      <w:r w:rsidRPr="001E5665">
        <w:rPr>
          <w:sz w:val="28"/>
          <w:szCs w:val="28"/>
          <w:lang w:val="kk-KZ"/>
        </w:rPr>
        <w:t>000; 1:</w:t>
      </w:r>
      <w:r w:rsidRPr="00300BE0">
        <w:rPr>
          <w:sz w:val="28"/>
          <w:szCs w:val="28"/>
          <w:lang w:val="kk-KZ"/>
        </w:rPr>
        <w:t> </w:t>
      </w:r>
      <w:r w:rsidRPr="001E5665">
        <w:rPr>
          <w:sz w:val="28"/>
          <w:szCs w:val="28"/>
          <w:lang w:val="kk-KZ"/>
        </w:rPr>
        <w:t>2</w:t>
      </w:r>
      <w:r w:rsidRPr="00300BE0">
        <w:rPr>
          <w:sz w:val="28"/>
          <w:szCs w:val="28"/>
          <w:lang w:val="kk-KZ"/>
        </w:rPr>
        <w:t> </w:t>
      </w:r>
      <w:r w:rsidRPr="001E5665">
        <w:rPr>
          <w:sz w:val="28"/>
          <w:szCs w:val="28"/>
          <w:lang w:val="kk-KZ"/>
        </w:rPr>
        <w:t>000 немесе 1:</w:t>
      </w:r>
      <w:r w:rsidRPr="00300BE0">
        <w:rPr>
          <w:sz w:val="28"/>
          <w:szCs w:val="28"/>
          <w:lang w:val="kk-KZ"/>
        </w:rPr>
        <w:t> </w:t>
      </w:r>
      <w:r w:rsidRPr="001E5665">
        <w:rPr>
          <w:sz w:val="28"/>
          <w:szCs w:val="28"/>
          <w:lang w:val="kk-KZ"/>
        </w:rPr>
        <w:t>5</w:t>
      </w:r>
      <w:r w:rsidRPr="00300BE0">
        <w:rPr>
          <w:sz w:val="28"/>
          <w:szCs w:val="28"/>
          <w:lang w:val="kk-KZ"/>
        </w:rPr>
        <w:t> </w:t>
      </w:r>
      <w:r w:rsidRPr="001E5665">
        <w:rPr>
          <w:sz w:val="28"/>
          <w:szCs w:val="28"/>
          <w:lang w:val="kk-KZ"/>
        </w:rPr>
        <w:t xml:space="preserve">000 масштабтарында ойық пландарының деректері негізінде әрбір айдың, кварталдың немесе жартыжылдықтың бірінші күнінің жағдайы негізінде құрастырады. Жиынтық пландарда көрсетіледі: </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Эксплуатациялық немесе шартты координаталық тор мен негізгі тірек пункттері; барлық қазба және пайда табу ойықтарының тө</w:t>
      </w:r>
      <w:r>
        <w:rPr>
          <w:sz w:val="28"/>
          <w:szCs w:val="28"/>
          <w:lang w:val="kk-KZ"/>
        </w:rPr>
        <w:t>м</w:t>
      </w:r>
      <w:r w:rsidRPr="001E5665">
        <w:rPr>
          <w:sz w:val="28"/>
          <w:szCs w:val="28"/>
          <w:lang w:val="kk-KZ"/>
        </w:rPr>
        <w:t xml:space="preserve">енгі және жоғарғы жиектерінің контурлары; негізгі гидротехникалық құрылыстар (жүк көтергіштер, бункерлер, электромеханикалық шеберханалар, подстанциялар, деполар және </w:t>
      </w:r>
      <w:r>
        <w:rPr>
          <w:sz w:val="28"/>
          <w:szCs w:val="28"/>
          <w:lang w:val="kk-KZ"/>
        </w:rPr>
        <w:t>т.б.</w:t>
      </w:r>
      <w:r w:rsidRPr="001E5665">
        <w:rPr>
          <w:sz w:val="28"/>
          <w:szCs w:val="28"/>
          <w:lang w:val="kk-KZ"/>
        </w:rPr>
        <w:t>, және су төкпе, құрғату жұмыстары мен құбырлар); темір және автомобиль жолдары, конвеерлік сызықтар; негізгі қазба және пайда табу механизмдері мен агрегаттары; геологиялық және гидрогеологиялық элементтер мен факторлар (барлау жұмыстарының сағалары, кеннің жер бетіне немесе насос астында шығуы, көшкіндер мен өрттердің зоналары); карьер алаңының техникалық шекаралары, тау кен жұмыстарының және құрылыстардың сақтау</w:t>
      </w:r>
      <w:r>
        <w:rPr>
          <w:sz w:val="28"/>
          <w:szCs w:val="28"/>
          <w:lang w:val="kk-KZ"/>
        </w:rPr>
        <w:t>дың</w:t>
      </w:r>
      <w:r w:rsidRPr="001E5665">
        <w:rPr>
          <w:sz w:val="28"/>
          <w:szCs w:val="28"/>
          <w:lang w:val="kk-KZ"/>
        </w:rPr>
        <w:t xml:space="preserve"> қауіпсіздік зоналарының шекаралары.</w:t>
      </w:r>
    </w:p>
    <w:p w:rsidR="008641AC" w:rsidRPr="001E5665" w:rsidRDefault="008641AC" w:rsidP="008641AC">
      <w:pPr>
        <w:pStyle w:val="a5"/>
        <w:tabs>
          <w:tab w:val="left" w:pos="0"/>
        </w:tabs>
        <w:ind w:left="0" w:firstLine="709"/>
        <w:jc w:val="both"/>
        <w:rPr>
          <w:sz w:val="28"/>
          <w:szCs w:val="28"/>
          <w:lang w:val="kk-KZ"/>
        </w:rPr>
      </w:pPr>
      <w:r w:rsidRPr="0095675C">
        <w:rPr>
          <w:i/>
          <w:sz w:val="28"/>
          <w:szCs w:val="28"/>
          <w:lang w:val="kk-KZ"/>
        </w:rPr>
        <w:t>Карьерлердің үлгілік пландары.</w:t>
      </w:r>
      <w:r w:rsidRPr="001E5665">
        <w:rPr>
          <w:sz w:val="28"/>
          <w:szCs w:val="28"/>
          <w:lang w:val="kk-KZ"/>
        </w:rPr>
        <w:t xml:space="preserve"> Карьерлердің үлгілік пландары болып ойықтың реті бойынша бір біріне жатқызылған ойық планының альбомы табылады. Сондықтан үлгілік планның беттер саны карьердің толық тау кен жұмыстарының жүргізілуі кезінде максималды ойық (горизонт) санына сәйкес болу керек.</w:t>
      </w:r>
    </w:p>
    <w:p w:rsidR="008641AC" w:rsidRPr="001E5665" w:rsidRDefault="008641AC" w:rsidP="008641AC">
      <w:pPr>
        <w:pStyle w:val="a5"/>
        <w:tabs>
          <w:tab w:val="left" w:pos="0"/>
        </w:tabs>
        <w:ind w:left="0" w:firstLine="709"/>
        <w:jc w:val="both"/>
        <w:rPr>
          <w:sz w:val="28"/>
          <w:szCs w:val="28"/>
          <w:lang w:val="kk-KZ"/>
        </w:rPr>
      </w:pPr>
      <w:r w:rsidRPr="001E5665">
        <w:rPr>
          <w:sz w:val="28"/>
          <w:szCs w:val="28"/>
          <w:lang w:val="kk-KZ"/>
        </w:rPr>
        <w:t xml:space="preserve">Үлгілік пландарды картонға жапсырылған ватман беттерін немесе басқа органикалық шынының  (плексиглас) беттерін және </w:t>
      </w:r>
      <w:r>
        <w:rPr>
          <w:sz w:val="28"/>
          <w:szCs w:val="28"/>
          <w:lang w:val="kk-KZ"/>
        </w:rPr>
        <w:t>т.б.</w:t>
      </w:r>
      <w:r w:rsidRPr="001E5665">
        <w:rPr>
          <w:sz w:val="28"/>
          <w:szCs w:val="28"/>
          <w:lang w:val="kk-KZ"/>
        </w:rPr>
        <w:t xml:space="preserve"> мөлдір материалдарын қолданып жасайды. Планның масштабын карьердің барлық </w:t>
      </w:r>
      <w:r w:rsidRPr="001E5665">
        <w:rPr>
          <w:sz w:val="28"/>
          <w:szCs w:val="28"/>
          <w:lang w:val="kk-KZ"/>
        </w:rPr>
        <w:lastRenderedPageBreak/>
        <w:t>алаңы немесе қажетті аудан қорымен барлық тау кен жұмыстары бір бетте сиятындай таңдайды, себебі бөліктерден құралған үлгілік план өзінің мақсатына – көрнектілікке жетпейді. Үлгілік пландардағы тау кен жұмыстарының қозғалысын ойықтың төменгі жиегінің шекарасы бойынша сәйкес беттер бөлігінің мұқият ойылуы немесе кесілуі арқылы көрсетеді.</w:t>
      </w:r>
    </w:p>
    <w:p w:rsidR="008641AC" w:rsidRPr="001E5665" w:rsidRDefault="008641AC" w:rsidP="008641AC">
      <w:pPr>
        <w:tabs>
          <w:tab w:val="left" w:pos="0"/>
        </w:tabs>
        <w:spacing w:line="240" w:lineRule="auto"/>
        <w:ind w:firstLine="709"/>
        <w:rPr>
          <w:sz w:val="28"/>
          <w:szCs w:val="28"/>
          <w:lang w:val="kk-KZ"/>
        </w:rPr>
      </w:pPr>
      <w:r>
        <w:rPr>
          <w:sz w:val="28"/>
          <w:szCs w:val="28"/>
          <w:lang w:val="kk-KZ"/>
        </w:rPr>
        <w:t>Ә</w:t>
      </w:r>
      <w:r w:rsidRPr="001E5665">
        <w:rPr>
          <w:sz w:val="28"/>
          <w:szCs w:val="28"/>
          <w:lang w:val="kk-KZ"/>
        </w:rPr>
        <w:t>дебиет</w:t>
      </w:r>
      <w:r>
        <w:rPr>
          <w:sz w:val="28"/>
          <w:szCs w:val="28"/>
          <w:lang w:val="kk-KZ"/>
        </w:rPr>
        <w:t>:</w:t>
      </w:r>
    </w:p>
    <w:p w:rsidR="008641AC" w:rsidRPr="006B32F6" w:rsidRDefault="008641AC" w:rsidP="008641AC">
      <w:pPr>
        <w:tabs>
          <w:tab w:val="left" w:pos="0"/>
        </w:tabs>
        <w:spacing w:line="240" w:lineRule="auto"/>
        <w:ind w:firstLine="709"/>
        <w:rPr>
          <w:sz w:val="28"/>
          <w:szCs w:val="28"/>
          <w:lang w:val="kk-KZ"/>
        </w:rPr>
      </w:pPr>
      <w:r w:rsidRPr="0095675C">
        <w:rPr>
          <w:sz w:val="28"/>
          <w:szCs w:val="28"/>
          <w:lang w:val="kk-KZ"/>
        </w:rPr>
        <w:t>1</w:t>
      </w:r>
      <w:r>
        <w:rPr>
          <w:sz w:val="28"/>
          <w:szCs w:val="28"/>
          <w:lang w:val="kk-KZ"/>
        </w:rPr>
        <w:t xml:space="preserve"> </w:t>
      </w:r>
      <w:r w:rsidRPr="0095675C">
        <w:rPr>
          <w:sz w:val="28"/>
          <w:szCs w:val="28"/>
          <w:lang w:val="kk-KZ"/>
        </w:rPr>
        <w:t>[1]</w:t>
      </w:r>
      <w:r>
        <w:rPr>
          <w:sz w:val="28"/>
          <w:szCs w:val="28"/>
          <w:lang w:val="kk-KZ"/>
        </w:rPr>
        <w:t xml:space="preserve"> </w:t>
      </w:r>
      <w:r w:rsidRPr="0095675C">
        <w:rPr>
          <w:sz w:val="28"/>
          <w:szCs w:val="28"/>
          <w:lang w:val="kk-KZ"/>
        </w:rPr>
        <w:t xml:space="preserve">397-399 </w:t>
      </w:r>
      <w:r>
        <w:rPr>
          <w:sz w:val="28"/>
          <w:szCs w:val="28"/>
          <w:lang w:val="kk-KZ"/>
        </w:rPr>
        <w:t>бет;</w:t>
      </w:r>
    </w:p>
    <w:p w:rsidR="008641AC" w:rsidRPr="006B32F6" w:rsidRDefault="008641AC" w:rsidP="008641AC">
      <w:pPr>
        <w:tabs>
          <w:tab w:val="left" w:pos="0"/>
        </w:tabs>
        <w:spacing w:line="240" w:lineRule="auto"/>
        <w:ind w:firstLine="709"/>
        <w:rPr>
          <w:sz w:val="28"/>
          <w:szCs w:val="28"/>
          <w:lang w:val="kk-KZ"/>
        </w:rPr>
      </w:pPr>
      <w:r w:rsidRPr="0095675C">
        <w:rPr>
          <w:sz w:val="28"/>
          <w:szCs w:val="28"/>
          <w:lang w:val="kk-KZ"/>
        </w:rPr>
        <w:t>2</w:t>
      </w:r>
      <w:r>
        <w:rPr>
          <w:sz w:val="28"/>
          <w:szCs w:val="28"/>
          <w:lang w:val="kk-KZ"/>
        </w:rPr>
        <w:t xml:space="preserve"> </w:t>
      </w:r>
      <w:r w:rsidRPr="0095675C">
        <w:rPr>
          <w:sz w:val="28"/>
          <w:szCs w:val="28"/>
          <w:lang w:val="kk-KZ"/>
        </w:rPr>
        <w:t>[1]</w:t>
      </w:r>
      <w:r>
        <w:rPr>
          <w:sz w:val="28"/>
          <w:szCs w:val="28"/>
          <w:lang w:val="kk-KZ"/>
        </w:rPr>
        <w:t xml:space="preserve"> </w:t>
      </w:r>
      <w:r w:rsidRPr="0095675C">
        <w:rPr>
          <w:sz w:val="28"/>
          <w:szCs w:val="28"/>
          <w:lang w:val="kk-KZ"/>
        </w:rPr>
        <w:t>399-401</w:t>
      </w:r>
      <w:r>
        <w:rPr>
          <w:sz w:val="28"/>
          <w:szCs w:val="28"/>
          <w:lang w:val="kk-KZ"/>
        </w:rPr>
        <w:t xml:space="preserve"> бет;</w:t>
      </w:r>
    </w:p>
    <w:p w:rsidR="008641AC" w:rsidRPr="006B32F6" w:rsidRDefault="008641AC" w:rsidP="008641AC">
      <w:pPr>
        <w:tabs>
          <w:tab w:val="left" w:pos="0"/>
        </w:tabs>
        <w:spacing w:line="240" w:lineRule="auto"/>
        <w:ind w:firstLine="709"/>
        <w:rPr>
          <w:sz w:val="28"/>
          <w:szCs w:val="28"/>
          <w:lang w:val="kk-KZ"/>
        </w:rPr>
      </w:pPr>
      <w:r w:rsidRPr="0095675C">
        <w:rPr>
          <w:sz w:val="28"/>
          <w:szCs w:val="28"/>
          <w:lang w:val="kk-KZ"/>
        </w:rPr>
        <w:t>3</w:t>
      </w:r>
      <w:r>
        <w:rPr>
          <w:sz w:val="28"/>
          <w:szCs w:val="28"/>
          <w:lang w:val="kk-KZ"/>
        </w:rPr>
        <w:t xml:space="preserve"> </w:t>
      </w:r>
      <w:r w:rsidRPr="0095675C">
        <w:rPr>
          <w:sz w:val="28"/>
          <w:szCs w:val="28"/>
          <w:lang w:val="kk-KZ"/>
        </w:rPr>
        <w:t>[1]</w:t>
      </w:r>
      <w:r>
        <w:rPr>
          <w:sz w:val="28"/>
          <w:szCs w:val="28"/>
          <w:lang w:val="kk-KZ"/>
        </w:rPr>
        <w:t xml:space="preserve"> </w:t>
      </w:r>
      <w:r w:rsidRPr="0095675C">
        <w:rPr>
          <w:sz w:val="28"/>
          <w:szCs w:val="28"/>
          <w:lang w:val="kk-KZ"/>
        </w:rPr>
        <w:t>401-405</w:t>
      </w:r>
      <w:r>
        <w:rPr>
          <w:sz w:val="28"/>
          <w:szCs w:val="28"/>
          <w:lang w:val="kk-KZ"/>
        </w:rPr>
        <w:t xml:space="preserve"> бет;</w:t>
      </w:r>
    </w:p>
    <w:p w:rsidR="008641AC" w:rsidRPr="006C48BD" w:rsidRDefault="008641AC" w:rsidP="008641AC">
      <w:pPr>
        <w:tabs>
          <w:tab w:val="left" w:pos="0"/>
        </w:tabs>
        <w:spacing w:line="240" w:lineRule="auto"/>
        <w:ind w:firstLine="709"/>
        <w:rPr>
          <w:sz w:val="28"/>
          <w:szCs w:val="28"/>
          <w:lang w:val="kk-KZ"/>
        </w:rPr>
      </w:pPr>
      <w:r w:rsidRPr="0095675C">
        <w:rPr>
          <w:sz w:val="28"/>
          <w:szCs w:val="28"/>
          <w:lang w:val="kk-KZ"/>
        </w:rPr>
        <w:t>4</w:t>
      </w:r>
      <w:r>
        <w:rPr>
          <w:sz w:val="28"/>
          <w:szCs w:val="28"/>
          <w:lang w:val="kk-KZ"/>
        </w:rPr>
        <w:t xml:space="preserve"> </w:t>
      </w:r>
      <w:r w:rsidRPr="0095675C">
        <w:rPr>
          <w:sz w:val="28"/>
          <w:szCs w:val="28"/>
          <w:lang w:val="kk-KZ"/>
        </w:rPr>
        <w:t>[6]</w:t>
      </w:r>
      <w:r>
        <w:rPr>
          <w:sz w:val="28"/>
          <w:szCs w:val="28"/>
          <w:lang w:val="kk-KZ"/>
        </w:rPr>
        <w:t xml:space="preserve"> </w:t>
      </w:r>
      <w:r w:rsidRPr="0095675C">
        <w:rPr>
          <w:sz w:val="28"/>
          <w:szCs w:val="28"/>
          <w:lang w:val="kk-KZ"/>
        </w:rPr>
        <w:t xml:space="preserve">211-219 </w:t>
      </w:r>
      <w:r>
        <w:rPr>
          <w:sz w:val="28"/>
          <w:szCs w:val="28"/>
          <w:lang w:val="kk-KZ"/>
        </w:rPr>
        <w:t>бет.</w:t>
      </w:r>
    </w:p>
    <w:p w:rsidR="008641AC" w:rsidRPr="008641AC" w:rsidRDefault="008641AC">
      <w:pPr>
        <w:rPr>
          <w:lang w:val="kk-KZ"/>
        </w:rPr>
      </w:pPr>
      <w:bookmarkStart w:id="0" w:name="_GoBack"/>
      <w:bookmarkEnd w:id="0"/>
    </w:p>
    <w:sectPr w:rsidR="008641AC" w:rsidRPr="008641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F213DA"/>
    <w:multiLevelType w:val="hybridMultilevel"/>
    <w:tmpl w:val="C6843EFE"/>
    <w:lvl w:ilvl="0" w:tplc="1DFEFFD2">
      <w:start w:val="3"/>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1AC"/>
    <w:rsid w:val="008641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F461AC4-3520-4541-B50A-FD5FBAE2A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41AC"/>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8641AC"/>
    <w:pPr>
      <w:spacing w:after="120"/>
    </w:pPr>
  </w:style>
  <w:style w:type="character" w:customStyle="1" w:styleId="a4">
    <w:name w:val="Основной текст Знак"/>
    <w:basedOn w:val="a0"/>
    <w:link w:val="a3"/>
    <w:rsid w:val="008641AC"/>
    <w:rPr>
      <w:rFonts w:ascii="Times New Roman" w:eastAsia="Times New Roman" w:hAnsi="Times New Roman" w:cs="Times New Roman"/>
      <w:snapToGrid w:val="0"/>
      <w:sz w:val="16"/>
      <w:szCs w:val="20"/>
      <w:lang w:eastAsia="ru-RU"/>
    </w:rPr>
  </w:style>
  <w:style w:type="paragraph" w:styleId="a5">
    <w:name w:val="List"/>
    <w:basedOn w:val="a"/>
    <w:rsid w:val="008641AC"/>
    <w:pPr>
      <w:widowControl/>
      <w:spacing w:line="240" w:lineRule="auto"/>
      <w:ind w:left="283" w:hanging="283"/>
      <w:jc w:val="left"/>
    </w:pPr>
    <w:rPr>
      <w:snapToGrid/>
      <w:sz w:val="24"/>
      <w:szCs w:val="24"/>
    </w:rPr>
  </w:style>
  <w:style w:type="paragraph" w:styleId="2">
    <w:name w:val="List 2"/>
    <w:basedOn w:val="a"/>
    <w:rsid w:val="008641AC"/>
    <w:pPr>
      <w:widowControl/>
      <w:spacing w:line="240" w:lineRule="auto"/>
      <w:ind w:left="566" w:hanging="283"/>
      <w:jc w:val="left"/>
    </w:pPr>
    <w:rPr>
      <w:snapToGrid/>
      <w:sz w:val="24"/>
      <w:szCs w:val="24"/>
    </w:rPr>
  </w:style>
  <w:style w:type="paragraph" w:styleId="a6">
    <w:name w:val="List Continue"/>
    <w:basedOn w:val="a"/>
    <w:rsid w:val="008641AC"/>
    <w:pPr>
      <w:widowControl/>
      <w:spacing w:after="120" w:line="240" w:lineRule="auto"/>
      <w:ind w:left="283" w:firstLine="0"/>
      <w:jc w:val="left"/>
    </w:pPr>
    <w:rPr>
      <w:snapToGri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2020</Words>
  <Characters>11517</Characters>
  <Application>Microsoft Office Word</Application>
  <DocSecurity>0</DocSecurity>
  <Lines>95</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2020-08-31T17:46:00Z</dcterms:created>
  <dcterms:modified xsi:type="dcterms:W3CDTF">2020-08-31T17:47:00Z</dcterms:modified>
</cp:coreProperties>
</file>